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08430" w14:textId="77777777" w:rsidR="00A609A4" w:rsidRPr="00D43520" w:rsidRDefault="00A609A4" w:rsidP="00A609A4">
      <w:pPr>
        <w:pStyle w:val="Heading2"/>
        <w:ind w:left="576" w:firstLine="0"/>
        <w:rPr>
          <w:lang w:val="nl-NL"/>
        </w:rPr>
      </w:pPr>
      <w:r w:rsidRPr="00AB348C">
        <w:t xml:space="preserve">Semi-structured interview protocol Phase 3. </w:t>
      </w:r>
      <w:proofErr w:type="spellStart"/>
      <w:r w:rsidRPr="00D43520">
        <w:rPr>
          <w:lang w:val="nl-NL"/>
        </w:rPr>
        <w:t>Configurations</w:t>
      </w:r>
      <w:proofErr w:type="spellEnd"/>
    </w:p>
    <w:p w14:paraId="0F0C1AA1" w14:textId="77777777" w:rsidR="00A609A4" w:rsidRPr="00D11339" w:rsidRDefault="00A609A4" w:rsidP="00A609A4">
      <w:pPr>
        <w:ind w:firstLine="0"/>
        <w:rPr>
          <w:sz w:val="20"/>
          <w:szCs w:val="20"/>
          <w:lang w:val="nl-NL"/>
        </w:rPr>
      </w:pPr>
      <w:r w:rsidRPr="00D11339">
        <w:rPr>
          <w:sz w:val="20"/>
          <w:szCs w:val="20"/>
          <w:lang w:val="nl-NL"/>
        </w:rPr>
        <w:t xml:space="preserve">In dit interview gaan we in de ontwerpkeuzes en configuratie van data delen via Digitale Publieke informatie infrastructuren. Het zijn open vragen waarop u wordt gevraagd te reflecteren. </w:t>
      </w:r>
    </w:p>
    <w:p w14:paraId="5E664942" w14:textId="77777777" w:rsidR="00A609A4" w:rsidRPr="00D11339" w:rsidRDefault="00A609A4" w:rsidP="00A609A4">
      <w:pPr>
        <w:ind w:firstLine="0"/>
        <w:rPr>
          <w:sz w:val="20"/>
          <w:szCs w:val="20"/>
          <w:lang w:val="nl-NL"/>
        </w:rPr>
      </w:pPr>
      <w:r w:rsidRPr="00D11339">
        <w:rPr>
          <w:sz w:val="20"/>
          <w:szCs w:val="20"/>
          <w:lang w:val="nl-NL"/>
        </w:rPr>
        <w:t xml:space="preserve"> Deze vragen gaan in op het ontwerpen de infrastructuur en de keuzes die binnen uw casus zijn gemaakt voor de onderwerpen Data, Techniek, en governance. Voorafgaand aan dit interview heeft u al een enquête ingevuld, de uitslagen van deze enquête zullen tevens worden </w:t>
      </w:r>
      <w:proofErr w:type="spellStart"/>
      <w:r w:rsidRPr="00D11339">
        <w:rPr>
          <w:sz w:val="20"/>
          <w:szCs w:val="20"/>
          <w:lang w:val="nl-NL"/>
        </w:rPr>
        <w:t>geriewed</w:t>
      </w:r>
      <w:proofErr w:type="spellEnd"/>
      <w:r w:rsidRPr="00D11339">
        <w:rPr>
          <w:sz w:val="20"/>
          <w:szCs w:val="20"/>
          <w:lang w:val="nl-NL"/>
        </w:rPr>
        <w:t xml:space="preserve"> tijdens dit interview.</w:t>
      </w:r>
    </w:p>
    <w:p w14:paraId="151560B7" w14:textId="77777777" w:rsidR="00A609A4" w:rsidRPr="00D11339" w:rsidRDefault="00A609A4" w:rsidP="00A609A4">
      <w:pPr>
        <w:ind w:firstLine="0"/>
        <w:rPr>
          <w:sz w:val="20"/>
          <w:szCs w:val="20"/>
          <w:lang w:val="nl-NL"/>
        </w:rPr>
      </w:pPr>
    </w:p>
    <w:p w14:paraId="702C09FE" w14:textId="77777777" w:rsidR="00A609A4" w:rsidRPr="00D11339" w:rsidRDefault="00A609A4" w:rsidP="00A609A4">
      <w:pPr>
        <w:ind w:firstLine="0"/>
        <w:rPr>
          <w:sz w:val="20"/>
          <w:szCs w:val="20"/>
          <w:lang w:val="nl-NL"/>
        </w:rPr>
      </w:pPr>
      <w:r w:rsidRPr="00D11339">
        <w:rPr>
          <w:sz w:val="20"/>
          <w:szCs w:val="20"/>
          <w:lang w:val="nl-NL"/>
        </w:rPr>
        <w:t>Het interview duurt om en nabij 1,5 uur, en de resultaten zullen worden gebruikt voor dit PhD onderzoek.</w:t>
      </w:r>
    </w:p>
    <w:p w14:paraId="64885A58" w14:textId="77777777" w:rsidR="00A609A4" w:rsidRPr="00D11339" w:rsidRDefault="00A609A4" w:rsidP="00A609A4">
      <w:pPr>
        <w:ind w:firstLine="0"/>
        <w:rPr>
          <w:sz w:val="20"/>
          <w:szCs w:val="20"/>
          <w:lang w:val="nl-NL"/>
        </w:rPr>
      </w:pPr>
      <w:r w:rsidRPr="00D11339">
        <w:rPr>
          <w:sz w:val="20"/>
          <w:szCs w:val="20"/>
          <w:lang w:val="nl-NL"/>
        </w:rPr>
        <w:t xml:space="preserve">Alle resultaten worden geanonimiseerd. </w:t>
      </w:r>
    </w:p>
    <w:p w14:paraId="5DFED296" w14:textId="77777777" w:rsidR="00A609A4" w:rsidRPr="00D11339" w:rsidRDefault="00A609A4" w:rsidP="00A609A4">
      <w:pPr>
        <w:ind w:firstLine="0"/>
        <w:rPr>
          <w:sz w:val="20"/>
          <w:szCs w:val="20"/>
          <w:lang w:val="nl-NL"/>
        </w:rPr>
      </w:pPr>
      <w:r w:rsidRPr="00D11339">
        <w:rPr>
          <w:sz w:val="20"/>
          <w:szCs w:val="20"/>
          <w:lang w:val="nl-NL"/>
        </w:rPr>
        <w:t>Gaat u akkoord met de opname van dit interview voor verwerking doeleinde?</w:t>
      </w:r>
    </w:p>
    <w:p w14:paraId="13E19E8F" w14:textId="77777777" w:rsidR="00A609A4" w:rsidRPr="00D11339" w:rsidRDefault="00A609A4" w:rsidP="00A609A4">
      <w:pPr>
        <w:ind w:firstLine="0"/>
        <w:rPr>
          <w:sz w:val="20"/>
          <w:szCs w:val="20"/>
          <w:lang w:val="nl-NL"/>
        </w:rPr>
      </w:pPr>
      <w:r w:rsidRPr="00D11339">
        <w:rPr>
          <w:sz w:val="20"/>
          <w:szCs w:val="20"/>
          <w:lang w:val="nl-NL"/>
        </w:rPr>
        <w:t>Ben u akkoord met het gebruiken van dit interview voor onderzoeksdoeleinden?</w:t>
      </w:r>
    </w:p>
    <w:p w14:paraId="518C9429" w14:textId="77777777" w:rsidR="00A609A4" w:rsidRPr="00D11339" w:rsidRDefault="00A609A4" w:rsidP="00A609A4">
      <w:pPr>
        <w:ind w:firstLine="0"/>
        <w:rPr>
          <w:sz w:val="20"/>
          <w:szCs w:val="20"/>
          <w:lang w:val="nl-NL"/>
        </w:rPr>
      </w:pPr>
      <w:r w:rsidRPr="00D11339">
        <w:rPr>
          <w:sz w:val="20"/>
          <w:szCs w:val="20"/>
          <w:lang w:val="nl-NL"/>
        </w:rPr>
        <w:t xml:space="preserve">Na dit interview sturen we u het transcript toe voor validatie. Op basis van dit transcript kunt u ten alle tijden uw antwoorden wijzigen of aanvullen. </w:t>
      </w:r>
    </w:p>
    <w:p w14:paraId="191CDC49" w14:textId="77777777" w:rsidR="00A609A4" w:rsidRPr="00D11339" w:rsidRDefault="00A609A4" w:rsidP="00A609A4">
      <w:pPr>
        <w:pStyle w:val="BodyText"/>
        <w:spacing w:before="139"/>
        <w:rPr>
          <w:rFonts w:ascii="Garamond" w:hAnsi="Garamond"/>
          <w:sz w:val="22"/>
          <w:szCs w:val="22"/>
        </w:rPr>
      </w:pPr>
    </w:p>
    <w:p w14:paraId="033BABDF" w14:textId="77777777" w:rsidR="00A609A4" w:rsidRPr="00D11339" w:rsidRDefault="00A609A4" w:rsidP="00A609A4">
      <w:pPr>
        <w:rPr>
          <w:b/>
          <w:bCs/>
          <w:lang w:val="nl-NL"/>
        </w:rPr>
      </w:pPr>
      <w:r w:rsidRPr="00D11339">
        <w:rPr>
          <w:b/>
          <w:bCs/>
          <w:lang w:val="nl-NL"/>
        </w:rPr>
        <w:t>Context</w:t>
      </w:r>
    </w:p>
    <w:p w14:paraId="233D4B34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Q1. Kunt u wat context schetsen over [Casus]. Wat is de aanleiding voor deze data uitwisseling?</w:t>
      </w:r>
      <w:r w:rsidRPr="00D11339">
        <w:rPr>
          <w:noProof/>
          <w:lang w:val="nl-NL"/>
        </w:rPr>
        <w:t xml:space="preserve"> </w:t>
      </w:r>
    </w:p>
    <w:p w14:paraId="017ABE6C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Q2. Kunt u ons wat vertellen over uw en uw organisaties huidige werkzaamheden binnen deze casus?</w:t>
      </w:r>
    </w:p>
    <w:p w14:paraId="5CE7E603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Q3. Wie zijn betrokken of verantwoordelijk voor het inrichten van de keten?</w:t>
      </w:r>
    </w:p>
    <w:p w14:paraId="476FE472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Q4. In welke zin is de publieke sector betrokken bij deze casus?</w:t>
      </w:r>
    </w:p>
    <w:p w14:paraId="2A9BC92D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Q5. Bij wie en in welke mate is er sprake van interesse voor deze casus? (Bijvoorbeeld vanuit de politiek)</w:t>
      </w:r>
    </w:p>
    <w:p w14:paraId="35817C12" w14:textId="77777777" w:rsidR="00A609A4" w:rsidRPr="00D11339" w:rsidRDefault="00A609A4" w:rsidP="00A609A4">
      <w:pPr>
        <w:rPr>
          <w:lang w:val="nl-NL"/>
        </w:rPr>
      </w:pPr>
    </w:p>
    <w:p w14:paraId="43818545" w14:textId="77777777" w:rsidR="00A609A4" w:rsidRPr="00D11339" w:rsidRDefault="00A609A4" w:rsidP="00A609A4">
      <w:pPr>
        <w:ind w:firstLine="0"/>
        <w:rPr>
          <w:b/>
          <w:bCs/>
          <w:lang w:val="nl-NL"/>
        </w:rPr>
      </w:pPr>
      <w:r w:rsidRPr="00D11339">
        <w:rPr>
          <w:b/>
          <w:bCs/>
          <w:lang w:val="nl-NL"/>
        </w:rPr>
        <w:t>Data format</w:t>
      </w:r>
    </w:p>
    <w:p w14:paraId="5AE293E3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Q6. Kunt u ons wat vertellen over hoe de data gestructureerd is in deze casus?</w:t>
      </w:r>
    </w:p>
    <w:p w14:paraId="415053EA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Q7. Wie zijn er betrokken bij ontwikkelen en beheren van het data format?</w:t>
      </w:r>
    </w:p>
    <w:p w14:paraId="41B019CA" w14:textId="77777777" w:rsidR="00A609A4" w:rsidRPr="00D11339" w:rsidRDefault="00A609A4" w:rsidP="00A609A4">
      <w:pPr>
        <w:ind w:firstLine="0"/>
        <w:rPr>
          <w:lang w:val="nl-NL"/>
        </w:rPr>
      </w:pPr>
      <w:r w:rsidRPr="00D11339">
        <w:rPr>
          <w:lang w:val="nl-NL"/>
        </w:rPr>
        <w:t xml:space="preserve">Q8. Is er sprake van: </w:t>
      </w:r>
    </w:p>
    <w:p w14:paraId="1BDA35CC" w14:textId="0FB4A963" w:rsidR="00A609A4" w:rsidRPr="00A609A4" w:rsidRDefault="00A609A4" w:rsidP="00A609A4">
      <w:pPr>
        <w:pStyle w:val="ListParagraph"/>
        <w:numPr>
          <w:ilvl w:val="0"/>
          <w:numId w:val="3"/>
        </w:numPr>
        <w:rPr>
          <w:lang w:val="nl-NL"/>
        </w:rPr>
      </w:pPr>
      <w:r w:rsidRPr="00A609A4">
        <w:rPr>
          <w:lang w:val="nl-NL"/>
        </w:rPr>
        <w:t xml:space="preserve">Samenwerking? </w:t>
      </w:r>
    </w:p>
    <w:p w14:paraId="1D4E9DAA" w14:textId="44CFA0DE" w:rsidR="00A609A4" w:rsidRPr="00A609A4" w:rsidRDefault="00A609A4" w:rsidP="00A609A4">
      <w:pPr>
        <w:pStyle w:val="ListParagraph"/>
        <w:numPr>
          <w:ilvl w:val="0"/>
          <w:numId w:val="3"/>
        </w:numPr>
        <w:rPr>
          <w:lang w:val="nl-NL"/>
        </w:rPr>
      </w:pPr>
      <w:r w:rsidRPr="00A609A4">
        <w:rPr>
          <w:lang w:val="nl-NL"/>
        </w:rPr>
        <w:t>Publiek/ private partijen?</w:t>
      </w:r>
    </w:p>
    <w:p w14:paraId="6C035254" w14:textId="6B5EF255" w:rsidR="00A609A4" w:rsidRPr="00A609A4" w:rsidRDefault="00A609A4" w:rsidP="00A609A4">
      <w:pPr>
        <w:pStyle w:val="ListParagraph"/>
        <w:numPr>
          <w:ilvl w:val="0"/>
          <w:numId w:val="3"/>
        </w:numPr>
        <w:rPr>
          <w:lang w:val="nl-NL"/>
        </w:rPr>
      </w:pPr>
      <w:r w:rsidRPr="00A609A4">
        <w:rPr>
          <w:lang w:val="nl-NL"/>
        </w:rPr>
        <w:t>Een of meerdere formaten?</w:t>
      </w:r>
    </w:p>
    <w:p w14:paraId="567A5CF8" w14:textId="796A46AB" w:rsidR="00A609A4" w:rsidRPr="00A609A4" w:rsidRDefault="00A609A4" w:rsidP="00A609A4">
      <w:pPr>
        <w:pStyle w:val="ListParagraph"/>
        <w:numPr>
          <w:ilvl w:val="0"/>
          <w:numId w:val="3"/>
        </w:numPr>
        <w:rPr>
          <w:lang w:val="nl-NL"/>
        </w:rPr>
      </w:pPr>
      <w:r w:rsidRPr="00A609A4">
        <w:rPr>
          <w:lang w:val="nl-NL"/>
        </w:rPr>
        <w:t xml:space="preserve">Internationaal? </w:t>
      </w:r>
    </w:p>
    <w:p w14:paraId="2F4D8B0F" w14:textId="77777777" w:rsidR="00A609A4" w:rsidRPr="00D11339" w:rsidRDefault="00A609A4" w:rsidP="00A609A4">
      <w:pPr>
        <w:rPr>
          <w:lang w:val="nl-NL"/>
        </w:rPr>
      </w:pPr>
    </w:p>
    <w:p w14:paraId="4CDC86AE" w14:textId="77777777" w:rsidR="00A609A4" w:rsidRPr="00D11339" w:rsidRDefault="00A609A4" w:rsidP="00A609A4">
      <w:pPr>
        <w:ind w:firstLine="0"/>
        <w:rPr>
          <w:b/>
          <w:bCs/>
          <w:lang w:val="nl-NL"/>
        </w:rPr>
      </w:pPr>
      <w:r w:rsidRPr="00D11339">
        <w:rPr>
          <w:b/>
          <w:bCs/>
          <w:lang w:val="nl-NL"/>
        </w:rPr>
        <w:t>Systeem/proces/standaarden</w:t>
      </w:r>
    </w:p>
    <w:p w14:paraId="43279EF2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Q9. Welk proces volgt het bericht van aanleverende partij naar ontvangende partij?</w:t>
      </w:r>
    </w:p>
    <w:p w14:paraId="62098CAB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Q10. Welke systemen en standaarden worden gebruikt voor het uitwisselen?</w:t>
      </w:r>
    </w:p>
    <w:p w14:paraId="23666566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Q11. Hoe zijn deze systemen met elkaar verbonden? Is de II decentraal of centraal ingericht?</w:t>
      </w:r>
    </w:p>
    <w:p w14:paraId="2A4CB566" w14:textId="77777777" w:rsidR="00A609A4" w:rsidRPr="00D11339" w:rsidRDefault="00A609A4" w:rsidP="00A609A4">
      <w:pPr>
        <w:ind w:firstLine="0"/>
        <w:rPr>
          <w:lang w:val="nl-NL"/>
        </w:rPr>
      </w:pPr>
      <w:r w:rsidRPr="00D11339">
        <w:rPr>
          <w:lang w:val="nl-NL"/>
        </w:rPr>
        <w:t xml:space="preserve">Q12. Is er sprake van: </w:t>
      </w:r>
    </w:p>
    <w:p w14:paraId="5BD7DE7F" w14:textId="2C48852C" w:rsidR="00A609A4" w:rsidRPr="00A609A4" w:rsidRDefault="00A609A4" w:rsidP="00A609A4">
      <w:pPr>
        <w:pStyle w:val="ListParagraph"/>
        <w:numPr>
          <w:ilvl w:val="0"/>
          <w:numId w:val="1"/>
        </w:numPr>
        <w:rPr>
          <w:lang w:val="nl-NL"/>
        </w:rPr>
      </w:pPr>
      <w:r w:rsidRPr="00A609A4">
        <w:rPr>
          <w:lang w:val="nl-NL"/>
        </w:rPr>
        <w:lastRenderedPageBreak/>
        <w:t xml:space="preserve">Samenwerking? </w:t>
      </w:r>
    </w:p>
    <w:p w14:paraId="037FA32E" w14:textId="7C9BB7F0" w:rsidR="00A609A4" w:rsidRPr="00A609A4" w:rsidRDefault="00A609A4" w:rsidP="00A609A4">
      <w:pPr>
        <w:pStyle w:val="ListParagraph"/>
        <w:numPr>
          <w:ilvl w:val="0"/>
          <w:numId w:val="1"/>
        </w:numPr>
        <w:rPr>
          <w:lang w:val="nl-NL"/>
        </w:rPr>
      </w:pPr>
      <w:r w:rsidRPr="00A609A4">
        <w:rPr>
          <w:lang w:val="nl-NL"/>
        </w:rPr>
        <w:t>Publiek/ privaat?</w:t>
      </w:r>
    </w:p>
    <w:p w14:paraId="52A3C48C" w14:textId="1D19DD7F" w:rsidR="00A609A4" w:rsidRPr="00A609A4" w:rsidRDefault="00A609A4" w:rsidP="00A609A4">
      <w:pPr>
        <w:pStyle w:val="ListParagraph"/>
        <w:numPr>
          <w:ilvl w:val="0"/>
          <w:numId w:val="1"/>
        </w:numPr>
        <w:rPr>
          <w:lang w:val="nl-NL"/>
        </w:rPr>
      </w:pPr>
      <w:r w:rsidRPr="00A609A4">
        <w:rPr>
          <w:lang w:val="nl-NL"/>
        </w:rPr>
        <w:t>Een of meerder?</w:t>
      </w:r>
    </w:p>
    <w:p w14:paraId="6FB80879" w14:textId="39B4B0E6" w:rsidR="00A609A4" w:rsidRPr="00A609A4" w:rsidRDefault="00A609A4" w:rsidP="00A609A4">
      <w:pPr>
        <w:pStyle w:val="ListParagraph"/>
        <w:numPr>
          <w:ilvl w:val="0"/>
          <w:numId w:val="1"/>
        </w:numPr>
        <w:rPr>
          <w:lang w:val="nl-NL"/>
        </w:rPr>
      </w:pPr>
      <w:r w:rsidRPr="00A609A4">
        <w:rPr>
          <w:lang w:val="nl-NL"/>
        </w:rPr>
        <w:t>Centraal decentraal?</w:t>
      </w:r>
    </w:p>
    <w:p w14:paraId="0229ED17" w14:textId="3A84615A" w:rsidR="00A609A4" w:rsidRPr="00A609A4" w:rsidRDefault="00A609A4" w:rsidP="00A609A4">
      <w:pPr>
        <w:pStyle w:val="ListParagraph"/>
        <w:numPr>
          <w:ilvl w:val="0"/>
          <w:numId w:val="1"/>
        </w:numPr>
        <w:rPr>
          <w:lang w:val="nl-NL"/>
        </w:rPr>
      </w:pPr>
      <w:r w:rsidRPr="00A609A4">
        <w:rPr>
          <w:lang w:val="nl-NL"/>
        </w:rPr>
        <w:t xml:space="preserve">Internationaal? </w:t>
      </w:r>
    </w:p>
    <w:p w14:paraId="1D794AD2" w14:textId="77777777" w:rsidR="00A609A4" w:rsidRPr="00D11339" w:rsidRDefault="00A609A4" w:rsidP="00A609A4">
      <w:pPr>
        <w:ind w:firstLine="0"/>
        <w:rPr>
          <w:b/>
          <w:bCs/>
          <w:lang w:val="nl-NL"/>
        </w:rPr>
      </w:pPr>
    </w:p>
    <w:p w14:paraId="51382E5C" w14:textId="77777777" w:rsidR="00A609A4" w:rsidRPr="00D11339" w:rsidRDefault="00A609A4" w:rsidP="00A609A4">
      <w:pPr>
        <w:ind w:firstLine="0"/>
        <w:rPr>
          <w:b/>
          <w:bCs/>
          <w:lang w:val="nl-NL"/>
        </w:rPr>
      </w:pPr>
      <w:r w:rsidRPr="00D11339">
        <w:rPr>
          <w:b/>
          <w:bCs/>
          <w:lang w:val="nl-NL"/>
        </w:rPr>
        <w:t>Governance</w:t>
      </w:r>
    </w:p>
    <w:p w14:paraId="7357689E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Q13. Neemt u zelf deel aan een governance?</w:t>
      </w:r>
    </w:p>
    <w:p w14:paraId="7B55767F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Q14. Is er een governance ingericht voor het beheren van de berichtuitwisseling</w:t>
      </w:r>
      <w:r>
        <w:rPr>
          <w:lang w:val="nl-NL"/>
        </w:rPr>
        <w:t xml:space="preserve"> </w:t>
      </w:r>
      <w:r w:rsidRPr="00D11339">
        <w:rPr>
          <w:lang w:val="nl-NL"/>
        </w:rPr>
        <w:t>keten?</w:t>
      </w:r>
    </w:p>
    <w:p w14:paraId="18AFE525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Q15. Zijn er meerdere?</w:t>
      </w:r>
    </w:p>
    <w:p w14:paraId="2EF66B6C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>Q16. Hoe verhouden deze zicht tot elkaar?</w:t>
      </w:r>
    </w:p>
    <w:p w14:paraId="3E83E3CE" w14:textId="77777777" w:rsidR="00A609A4" w:rsidRPr="00D11339" w:rsidRDefault="00A609A4" w:rsidP="00A609A4">
      <w:pPr>
        <w:spacing w:after="160" w:line="276" w:lineRule="auto"/>
        <w:ind w:firstLine="0"/>
        <w:jc w:val="left"/>
        <w:rPr>
          <w:lang w:val="nl-NL"/>
        </w:rPr>
      </w:pPr>
      <w:r w:rsidRPr="00D11339">
        <w:rPr>
          <w:lang w:val="nl-NL"/>
        </w:rPr>
        <w:t xml:space="preserve">Q17 Waar ligt de besluitvorming en welke verantwoordelijkheden </w:t>
      </w:r>
      <w:r>
        <w:rPr>
          <w:lang w:val="nl-NL"/>
        </w:rPr>
        <w:t>heeft</w:t>
      </w:r>
      <w:r w:rsidRPr="00D11339">
        <w:rPr>
          <w:lang w:val="nl-NL"/>
        </w:rPr>
        <w:t xml:space="preserve"> de governance?</w:t>
      </w:r>
    </w:p>
    <w:p w14:paraId="74054655" w14:textId="77777777" w:rsidR="00430BF9" w:rsidRPr="00A609A4" w:rsidRDefault="00430BF9">
      <w:pPr>
        <w:rPr>
          <w:lang w:val="nl-NL"/>
        </w:rPr>
      </w:pPr>
    </w:p>
    <w:sectPr w:rsidR="00430BF9" w:rsidRPr="00A609A4" w:rsidSect="0018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B6426"/>
    <w:multiLevelType w:val="hybridMultilevel"/>
    <w:tmpl w:val="836EAFC2"/>
    <w:lvl w:ilvl="0" w:tplc="0413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1C5A3A"/>
    <w:multiLevelType w:val="hybridMultilevel"/>
    <w:tmpl w:val="3D88FD24"/>
    <w:lvl w:ilvl="0" w:tplc="0413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941204F"/>
    <w:multiLevelType w:val="hybridMultilevel"/>
    <w:tmpl w:val="8C9CB082"/>
    <w:lvl w:ilvl="0" w:tplc="296801BA">
      <w:numFmt w:val="bullet"/>
      <w:lvlText w:val=""/>
      <w:lvlJc w:val="left"/>
      <w:pPr>
        <w:ind w:left="709" w:hanging="360"/>
      </w:pPr>
      <w:rPr>
        <w:rFonts w:ascii="Symbol" w:eastAsiaTheme="minorEastAsia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721C7F94"/>
    <w:multiLevelType w:val="hybridMultilevel"/>
    <w:tmpl w:val="0ECAAAAA"/>
    <w:lvl w:ilvl="0" w:tplc="CFC0748E">
      <w:numFmt w:val="bullet"/>
      <w:lvlText w:val=""/>
      <w:lvlJc w:val="left"/>
      <w:pPr>
        <w:ind w:left="709" w:hanging="360"/>
      </w:pPr>
      <w:rPr>
        <w:rFonts w:ascii="Symbol" w:eastAsiaTheme="minorEastAsia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2063366845">
    <w:abstractNumId w:val="1"/>
  </w:num>
  <w:num w:numId="2" w16cid:durableId="287126924">
    <w:abstractNumId w:val="3"/>
  </w:num>
  <w:num w:numId="3" w16cid:durableId="1668094443">
    <w:abstractNumId w:val="0"/>
  </w:num>
  <w:num w:numId="4" w16cid:durableId="19508144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9A4"/>
    <w:rsid w:val="000E3B45"/>
    <w:rsid w:val="001857AD"/>
    <w:rsid w:val="0034453B"/>
    <w:rsid w:val="00430BF9"/>
    <w:rsid w:val="00A609A4"/>
    <w:rsid w:val="00B35613"/>
    <w:rsid w:val="00D31400"/>
    <w:rsid w:val="00FC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57069"/>
  <w15:chartTrackingRefBased/>
  <w15:docId w15:val="{899E9EC9-47E4-4E4A-A7C4-BF6009EA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9A4"/>
    <w:pPr>
      <w:suppressAutoHyphens/>
      <w:spacing w:after="0" w:line="360" w:lineRule="auto"/>
      <w:ind w:firstLine="349"/>
      <w:jc w:val="both"/>
    </w:pPr>
    <w:rPr>
      <w:rFonts w:ascii="Garamond" w:eastAsiaTheme="minorEastAsia" w:hAnsi="Garamond" w:cstheme="minorHAns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09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09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09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09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09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09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09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09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09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09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609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09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09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09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09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09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09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09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09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09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09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09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09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09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09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09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09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09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09A4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A609A4"/>
    <w:pPr>
      <w:widowControl w:val="0"/>
      <w:suppressAutoHyphens w:val="0"/>
      <w:autoSpaceDE w:val="0"/>
      <w:autoSpaceDN w:val="0"/>
      <w:spacing w:line="240" w:lineRule="auto"/>
      <w:ind w:firstLine="0"/>
      <w:jc w:val="left"/>
    </w:pPr>
    <w:rPr>
      <w:rFonts w:ascii="Arial MT" w:eastAsia="Arial MT" w:hAnsi="Arial MT" w:cs="Arial MT"/>
      <w:sz w:val="36"/>
      <w:szCs w:val="36"/>
      <w:lang w:val="nl-NL"/>
    </w:rPr>
  </w:style>
  <w:style w:type="character" w:customStyle="1" w:styleId="BodyTextChar">
    <w:name w:val="Body Text Char"/>
    <w:basedOn w:val="DefaultParagraphFont"/>
    <w:link w:val="BodyText"/>
    <w:uiPriority w:val="1"/>
    <w:rsid w:val="00A609A4"/>
    <w:rPr>
      <w:rFonts w:ascii="Arial MT" w:eastAsia="Arial MT" w:hAnsi="Arial MT" w:cs="Arial MT"/>
      <w:kern w:val="0"/>
      <w:sz w:val="36"/>
      <w:szCs w:val="36"/>
      <w:lang w:val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van Donge</dc:creator>
  <cp:keywords/>
  <dc:description/>
  <cp:lastModifiedBy>wendy van Donge</cp:lastModifiedBy>
  <cp:revision>1</cp:revision>
  <dcterms:created xsi:type="dcterms:W3CDTF">2025-11-11T14:50:00Z</dcterms:created>
  <dcterms:modified xsi:type="dcterms:W3CDTF">2025-11-11T14:51:00Z</dcterms:modified>
</cp:coreProperties>
</file>